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начале экспертизы нормативного правового акта администрации </w:t>
      </w:r>
      <w:r w:rsidR="0013672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136720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BA10CB">
        <w:rPr>
          <w:rFonts w:ascii="Times New Roman" w:hAnsi="Times New Roman" w:cs="Times New Roman"/>
          <w:b/>
          <w:sz w:val="28"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BA10CB" w:rsidRDefault="00BA10CB" w:rsidP="00684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Настоящим</w:t>
      </w:r>
      <w:r w:rsidR="0014503B" w:rsidRPr="0014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03B" w:rsidRPr="0014503B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казенного учреждение Управление сельского хозяйства муниципального района </w:t>
      </w:r>
      <w:proofErr w:type="spellStart"/>
      <w:r w:rsidR="0014503B" w:rsidRPr="0014503B"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 w:rsidR="0014503B" w:rsidRPr="0014503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684BB7">
        <w:rPr>
          <w:rFonts w:ascii="Times New Roman" w:hAnsi="Times New Roman" w:cs="Times New Roman"/>
          <w:sz w:val="28"/>
          <w:szCs w:val="28"/>
        </w:rPr>
        <w:t>Постановлени</w:t>
      </w:r>
      <w:r w:rsidR="00684BB7">
        <w:rPr>
          <w:rFonts w:ascii="Times New Roman" w:hAnsi="Times New Roman" w:cs="Times New Roman"/>
          <w:sz w:val="28"/>
          <w:szCs w:val="28"/>
        </w:rPr>
        <w:t>я № 271 от 14.04.2021 года</w:t>
      </w:r>
      <w:r w:rsidR="00684BB7">
        <w:rPr>
          <w:rFonts w:ascii="Times New Roman" w:hAnsi="Times New Roman" w:cs="Times New Roman"/>
          <w:sz w:val="28"/>
          <w:szCs w:val="28"/>
        </w:rPr>
        <w:t xml:space="preserve"> </w:t>
      </w:r>
      <w:r w:rsidR="00684BB7" w:rsidRPr="0058300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</w:t>
      </w:r>
      <w:r w:rsidR="00684BB7">
        <w:rPr>
          <w:rFonts w:ascii="Times New Roman" w:hAnsi="Times New Roman" w:cs="Times New Roman"/>
          <w:sz w:val="28"/>
          <w:szCs w:val="28"/>
        </w:rPr>
        <w:t xml:space="preserve"> </w:t>
      </w:r>
      <w:r w:rsidR="00684BB7" w:rsidRPr="00583008">
        <w:rPr>
          <w:rFonts w:ascii="Times New Roman" w:hAnsi="Times New Roman" w:cs="Times New Roman"/>
          <w:sz w:val="28"/>
          <w:szCs w:val="28"/>
        </w:rPr>
        <w:t xml:space="preserve">в целях </w:t>
      </w:r>
      <w:bookmarkStart w:id="0" w:name="_Hlk120890647"/>
      <w:r w:rsidR="00684BB7" w:rsidRPr="00583008">
        <w:rPr>
          <w:rFonts w:ascii="Times New Roman" w:hAnsi="Times New Roman" w:cs="Times New Roman"/>
          <w:sz w:val="28"/>
          <w:szCs w:val="28"/>
        </w:rPr>
        <w:t>возмещения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684BB7">
        <w:rPr>
          <w:rFonts w:ascii="Times New Roman" w:hAnsi="Times New Roman" w:cs="Times New Roman"/>
          <w:sz w:val="28"/>
          <w:szCs w:val="28"/>
        </w:rPr>
        <w:t xml:space="preserve"> </w:t>
      </w:r>
      <w:r w:rsidR="00684BB7" w:rsidRPr="00583008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BA10CB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BA10CB" w:rsidRPr="00BA10CB" w:rsidRDefault="004B25EA" w:rsidP="006938D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принимаются</w:t>
      </w:r>
      <w:r w:rsidR="00BA10CB" w:rsidRPr="00BA10C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 w:cs="Times New Roman"/>
          <w:sz w:val="28"/>
          <w:szCs w:val="28"/>
        </w:rPr>
        <w:t>с. Пестравка, ул. 50 лет Октября</w:t>
      </w:r>
      <w:r w:rsidR="00500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="00333156">
        <w:rPr>
          <w:rFonts w:ascii="Times New Roman" w:hAnsi="Times New Roman" w:cs="Times New Roman"/>
          <w:sz w:val="28"/>
          <w:szCs w:val="28"/>
        </w:rPr>
        <w:t>,</w:t>
      </w:r>
      <w:r w:rsidR="00500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EA" w:rsidRPr="004B25EA" w:rsidRDefault="00BA10CB" w:rsidP="006938D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bookmarkStart w:id="1" w:name="_Hlk120882456"/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>:</w:instrText>
      </w:r>
      <w:r w:rsidR="004B25EA" w:rsidRPr="004B25EA">
        <w:rPr>
          <w:rFonts w:ascii="Times New Roman" w:hAnsi="Times New Roman" w:cs="Times New Roman"/>
          <w:b/>
          <w:sz w:val="28"/>
          <w:szCs w:val="28"/>
          <w:lang w:val="en-US"/>
        </w:rPr>
        <w:instrText>pestcx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>@</w:instrText>
      </w:r>
      <w:r w:rsidR="004B25EA" w:rsidRPr="004B25EA">
        <w:rPr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>.</w:instrText>
      </w:r>
      <w:r w:rsidR="004B25EA" w:rsidRPr="004B25EA"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pestcx</w:t>
      </w:r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</w:rPr>
        <w:t>@</w:t>
      </w:r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</w:p>
    <w:p w:rsidR="00BA10CB" w:rsidRPr="00BA10CB" w:rsidRDefault="00BA10CB" w:rsidP="006938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</w:t>
      </w:r>
      <w:r w:rsidR="004B25EA">
        <w:rPr>
          <w:rFonts w:ascii="Times New Roman" w:hAnsi="Times New Roman" w:cs="Times New Roman"/>
          <w:sz w:val="28"/>
          <w:szCs w:val="28"/>
        </w:rPr>
        <w:t>74)21171</w:t>
      </w:r>
    </w:p>
    <w:p w:rsidR="00BA10CB" w:rsidRPr="00BA10CB" w:rsidRDefault="00BA10CB" w:rsidP="006938D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500486">
        <w:rPr>
          <w:rFonts w:ascii="Times New Roman" w:hAnsi="Times New Roman" w:cs="Times New Roman"/>
          <w:sz w:val="28"/>
          <w:szCs w:val="28"/>
        </w:rPr>
        <w:t xml:space="preserve">до </w:t>
      </w:r>
      <w:r w:rsidR="00B76EA2" w:rsidRPr="00B76EA2">
        <w:rPr>
          <w:rFonts w:ascii="Times New Roman" w:hAnsi="Times New Roman" w:cs="Times New Roman"/>
          <w:sz w:val="28"/>
          <w:szCs w:val="28"/>
        </w:rPr>
        <w:t>30</w:t>
      </w:r>
      <w:r w:rsidR="00B76EA2">
        <w:rPr>
          <w:rFonts w:ascii="Times New Roman" w:hAnsi="Times New Roman" w:cs="Times New Roman"/>
          <w:sz w:val="28"/>
          <w:szCs w:val="28"/>
        </w:rPr>
        <w:t>.</w:t>
      </w:r>
      <w:r w:rsidR="00D57362">
        <w:rPr>
          <w:rFonts w:ascii="Times New Roman" w:hAnsi="Times New Roman" w:cs="Times New Roman"/>
          <w:sz w:val="28"/>
          <w:szCs w:val="28"/>
        </w:rPr>
        <w:t>10</w:t>
      </w:r>
      <w:r w:rsidR="00B76EA2">
        <w:rPr>
          <w:rFonts w:ascii="Times New Roman" w:hAnsi="Times New Roman" w:cs="Times New Roman"/>
          <w:sz w:val="28"/>
          <w:szCs w:val="28"/>
        </w:rPr>
        <w:t>.20</w:t>
      </w:r>
      <w:r w:rsidR="00136720">
        <w:rPr>
          <w:rFonts w:ascii="Times New Roman" w:hAnsi="Times New Roman" w:cs="Times New Roman"/>
          <w:sz w:val="28"/>
          <w:szCs w:val="28"/>
        </w:rPr>
        <w:t>19г</w:t>
      </w:r>
      <w:r w:rsidR="00AD25DE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6938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 нормативного  акта, возможных его изменений, последствий его применения в действующей редакции, альтернативных   вариантов   правового   регулирования,   совершенствования правоприменительной практики.</w:t>
      </w:r>
    </w:p>
    <w:p w:rsidR="00275941" w:rsidRPr="00275941" w:rsidRDefault="00BA10CB" w:rsidP="006938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  группы   субъектов   предпринимательской   и   инвестиционной деятельности, на которых распространено</w:t>
      </w:r>
      <w:r w:rsidR="00D573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действие нормативного правового акта 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предприниматели, являющиеся субъектами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предпринимательства.</w:t>
      </w:r>
    </w:p>
    <w:p w:rsidR="00D57362" w:rsidRPr="00D57362" w:rsidRDefault="00BA10CB" w:rsidP="00D57362">
      <w:pPr>
        <w:pStyle w:val="ConsPlusNormal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AD25DE" w:rsidRPr="0027594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0886790"/>
      <w:bookmarkStart w:id="3" w:name="_Hlk120882157"/>
      <w:r w:rsidR="0013672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</w:t>
      </w:r>
      <w:r w:rsidR="0013672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36720" w:rsidRPr="00136720">
        <w:rPr>
          <w:rFonts w:ascii="Times New Roman" w:hAnsi="Times New Roman" w:cs="Times New Roman"/>
          <w:sz w:val="28"/>
          <w:szCs w:val="28"/>
        </w:rPr>
        <w:t>предоставления</w:t>
      </w:r>
      <w:r w:rsidR="00D57362">
        <w:rPr>
          <w:rFonts w:ascii="Times New Roman" w:hAnsi="Times New Roman" w:cs="Times New Roman"/>
          <w:sz w:val="28"/>
          <w:szCs w:val="28"/>
        </w:rPr>
        <w:t xml:space="preserve"> </w:t>
      </w:r>
      <w:r w:rsidR="00D57362" w:rsidRPr="00D57362">
        <w:rPr>
          <w:rFonts w:ascii="Times New Roman" w:hAnsi="Times New Roman" w:cs="Times New Roman"/>
          <w:sz w:val="28"/>
          <w:szCs w:val="28"/>
        </w:rPr>
        <w:t xml:space="preserve">субсидий сельскохозяйственным товаропроизводителям,  осуществляющим свою деятельность на территории Самарской области, в целях возмещения </w:t>
      </w:r>
      <w:bookmarkStart w:id="4" w:name="_GoBack"/>
      <w:bookmarkEnd w:id="2"/>
      <w:bookmarkEnd w:id="4"/>
      <w:r w:rsidR="00684BB7" w:rsidRPr="00583008">
        <w:rPr>
          <w:rFonts w:ascii="Times New Roman" w:hAnsi="Times New Roman" w:cs="Times New Roman"/>
          <w:sz w:val="28"/>
          <w:szCs w:val="28"/>
        </w:rPr>
        <w:t>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почв»</w:t>
      </w:r>
    </w:p>
    <w:bookmarkEnd w:id="3"/>
    <w:p w:rsidR="00136720" w:rsidRPr="00D57362" w:rsidRDefault="00BA10CB" w:rsidP="00D57362">
      <w:pPr>
        <w:pStyle w:val="ConsPlusNormal"/>
        <w:widowControl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736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нормативный акт:</w:t>
      </w:r>
      <w:r w:rsidR="004A4B43" w:rsidRPr="00D57362">
        <w:rPr>
          <w:rFonts w:ascii="Times New Roman" w:hAnsi="Times New Roman" w:cs="Times New Roman"/>
          <w:sz w:val="28"/>
          <w:szCs w:val="28"/>
        </w:rPr>
        <w:t xml:space="preserve"> </w:t>
      </w:r>
      <w:r w:rsidR="00D57362" w:rsidRPr="00D57362">
        <w:rPr>
          <w:rFonts w:ascii="Times New Roman" w:hAnsi="Times New Roman" w:cs="Times New Roman"/>
          <w:sz w:val="28"/>
          <w:szCs w:val="28"/>
        </w:rPr>
        <w:t xml:space="preserve">определения порядка предоставления субсидий сельскохозяйственным товаропроизводителям, осуществляющим свою деятельность на территории </w:t>
      </w:r>
      <w:r w:rsidR="00D57362" w:rsidRPr="00D57362">
        <w:rPr>
          <w:rFonts w:ascii="Times New Roman" w:hAnsi="Times New Roman" w:cs="Times New Roman"/>
          <w:sz w:val="28"/>
          <w:szCs w:val="28"/>
        </w:rPr>
        <w:lastRenderedPageBreak/>
        <w:t>Самарской области, в целях возмещения</w:t>
      </w:r>
      <w:r w:rsidR="00684BB7">
        <w:rPr>
          <w:rFonts w:ascii="Times New Roman" w:hAnsi="Times New Roman" w:cs="Times New Roman"/>
          <w:sz w:val="28"/>
          <w:szCs w:val="28"/>
        </w:rPr>
        <w:t xml:space="preserve"> </w:t>
      </w:r>
      <w:r w:rsidR="00684BB7" w:rsidRPr="00583008">
        <w:rPr>
          <w:rFonts w:ascii="Times New Roman" w:hAnsi="Times New Roman" w:cs="Times New Roman"/>
          <w:sz w:val="28"/>
          <w:szCs w:val="28"/>
        </w:rPr>
        <w:t>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684BB7">
        <w:rPr>
          <w:rFonts w:ascii="Times New Roman" w:hAnsi="Times New Roman" w:cs="Times New Roman"/>
          <w:sz w:val="28"/>
          <w:szCs w:val="28"/>
        </w:rPr>
        <w:t xml:space="preserve"> </w:t>
      </w:r>
      <w:r w:rsidR="00684BB7" w:rsidRPr="00583008">
        <w:rPr>
          <w:rFonts w:ascii="Times New Roman" w:hAnsi="Times New Roman" w:cs="Times New Roman"/>
          <w:sz w:val="28"/>
          <w:szCs w:val="28"/>
        </w:rPr>
        <w:t>»</w:t>
      </w:r>
    </w:p>
    <w:p w:rsidR="00107240" w:rsidRPr="00136720" w:rsidRDefault="00107240" w:rsidP="0013672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720">
        <w:rPr>
          <w:rFonts w:ascii="Times New Roman" w:hAnsi="Times New Roman" w:cs="Times New Roman"/>
          <w:sz w:val="28"/>
          <w:szCs w:val="28"/>
        </w:rPr>
        <w:t xml:space="preserve"> Информация о разработчике: </w:t>
      </w:r>
    </w:p>
    <w:p w:rsidR="0013672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136720" w:rsidRPr="0014503B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казенного учреждение Управление сельского хозяйства муниципального района </w:t>
      </w:r>
      <w:proofErr w:type="spellStart"/>
      <w:r w:rsidR="00136720" w:rsidRPr="0014503B"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 w:rsidR="00136720" w:rsidRPr="0014503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область</w:t>
      </w:r>
      <w:r w:rsidR="00136720">
        <w:rPr>
          <w:rFonts w:ascii="Times New Roman" w:hAnsi="Times New Roman" w:cs="Times New Roman"/>
          <w:sz w:val="28"/>
          <w:szCs w:val="28"/>
        </w:rPr>
        <w:t>, с. Пестравка, ул. 50 лет Октября, 57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</w:t>
      </w:r>
      <w:r w:rsidR="00136720">
        <w:rPr>
          <w:rFonts w:ascii="Times New Roman" w:hAnsi="Times New Roman" w:cs="Times New Roman"/>
          <w:sz w:val="28"/>
          <w:szCs w:val="28"/>
        </w:rPr>
        <w:t>74) 21171</w:t>
      </w:r>
    </w:p>
    <w:p w:rsidR="0013672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36720" w:rsidRPr="00686808">
          <w:rPr>
            <w:rStyle w:val="a5"/>
            <w:rFonts w:ascii="Times New Roman" w:hAnsi="Times New Roman" w:cs="Times New Roman"/>
            <w:sz w:val="28"/>
            <w:szCs w:val="28"/>
          </w:rPr>
          <w:t>https://www.pestravka</w:t>
        </w:r>
      </w:hyperlink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3672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pestcx</w:t>
        </w:r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A10CB" w:rsidRPr="00BA10CB" w:rsidRDefault="00107240" w:rsidP="005E055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  <w:r w:rsidR="00873BAC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D25DE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E83B41" w:rsidP="00AD25DE">
      <w:pPr>
        <w:ind w:firstLine="709"/>
      </w:pP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rebuchet MS" w:hAnsi="Trebuchet MS"/>
          <w:color w:val="444444"/>
          <w:sz w:val="21"/>
          <w:szCs w:val="21"/>
        </w:rPr>
        <w:br/>
      </w:r>
    </w:p>
    <w:sectPr w:rsidR="00D770BA" w:rsidSect="0014503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3CD0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CB"/>
    <w:rsid w:val="00107240"/>
    <w:rsid w:val="00136720"/>
    <w:rsid w:val="0014503B"/>
    <w:rsid w:val="00161291"/>
    <w:rsid w:val="0016468E"/>
    <w:rsid w:val="001C7F6A"/>
    <w:rsid w:val="001E24D4"/>
    <w:rsid w:val="00275941"/>
    <w:rsid w:val="00333156"/>
    <w:rsid w:val="00355BFF"/>
    <w:rsid w:val="00371814"/>
    <w:rsid w:val="004A4B43"/>
    <w:rsid w:val="004B25EA"/>
    <w:rsid w:val="00500486"/>
    <w:rsid w:val="005140A2"/>
    <w:rsid w:val="00582F8F"/>
    <w:rsid w:val="00591A9D"/>
    <w:rsid w:val="005B0238"/>
    <w:rsid w:val="005E0557"/>
    <w:rsid w:val="00684BB7"/>
    <w:rsid w:val="006938D2"/>
    <w:rsid w:val="007816E4"/>
    <w:rsid w:val="00826D22"/>
    <w:rsid w:val="00873BAC"/>
    <w:rsid w:val="009A55F1"/>
    <w:rsid w:val="00A72D1F"/>
    <w:rsid w:val="00AD25DE"/>
    <w:rsid w:val="00B51571"/>
    <w:rsid w:val="00B56C9F"/>
    <w:rsid w:val="00B6287A"/>
    <w:rsid w:val="00B76EA2"/>
    <w:rsid w:val="00BA10CB"/>
    <w:rsid w:val="00D57362"/>
    <w:rsid w:val="00D770BA"/>
    <w:rsid w:val="00E83B41"/>
    <w:rsid w:val="00E90AE4"/>
    <w:rsid w:val="00ED0EBC"/>
    <w:rsid w:val="00F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AF9A"/>
  <w15:docId w15:val="{6DF9E6C6-3838-40AB-ADFF-E68C1DA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4B25EA"/>
    <w:rPr>
      <w:color w:val="605E5C"/>
      <w:shd w:val="clear" w:color="auto" w:fill="E1DFDD"/>
    </w:rPr>
  </w:style>
  <w:style w:type="paragraph" w:customStyle="1" w:styleId="ConsPlusNormal">
    <w:name w:val="ConsPlusNormal"/>
    <w:rsid w:val="00136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tcx@mail.ru" TargetMode="External"/><Relationship Id="rId5" Type="http://schemas.openxmlformats.org/officeDocument/2006/relationships/hyperlink" Target="https://www.pestrav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Наталья Малютина</cp:lastModifiedBy>
  <cp:revision>2</cp:revision>
  <cp:lastPrinted>2017-04-24T12:49:00Z</cp:lastPrinted>
  <dcterms:created xsi:type="dcterms:W3CDTF">2022-12-02T12:26:00Z</dcterms:created>
  <dcterms:modified xsi:type="dcterms:W3CDTF">2022-12-02T12:26:00Z</dcterms:modified>
</cp:coreProperties>
</file>